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BB" w:rsidRPr="00FB72FC" w:rsidRDefault="0099004A">
      <w:pPr>
        <w:jc w:val="center"/>
        <w:rPr>
          <w:b/>
          <w:sz w:val="32"/>
        </w:rPr>
      </w:pPr>
      <w:r w:rsidRPr="00FB72FC">
        <w:rPr>
          <w:b/>
          <w:sz w:val="32"/>
        </w:rPr>
        <w:t>RISK ANALYSIS AND MANAGEMENT SYSTEM</w:t>
      </w:r>
    </w:p>
    <w:p w:rsidR="00C75FBB" w:rsidRPr="00FB72FC" w:rsidRDefault="00C75FBB">
      <w:pPr>
        <w:jc w:val="center"/>
        <w:rPr>
          <w:b/>
          <w:sz w:val="32"/>
        </w:rPr>
      </w:pPr>
    </w:p>
    <w:p w:rsidR="00C75FBB" w:rsidRDefault="0099004A">
      <w:pPr>
        <w:rPr>
          <w:b/>
          <w:sz w:val="24"/>
        </w:rPr>
      </w:pPr>
      <w:r w:rsidRPr="00FB72FC">
        <w:rPr>
          <w:b/>
          <w:sz w:val="24"/>
        </w:rPr>
        <w:t>ACTIVITY/SITUATION: Otorohanga Kiwi House</w:t>
      </w:r>
      <w:r w:rsidRPr="00FB72FC">
        <w:rPr>
          <w:b/>
          <w:sz w:val="24"/>
        </w:rPr>
        <w:tab/>
      </w:r>
      <w:r w:rsidRPr="00FB72FC">
        <w:rPr>
          <w:b/>
          <w:sz w:val="24"/>
        </w:rPr>
        <w:tab/>
      </w:r>
      <w:r w:rsidRPr="00FB72FC">
        <w:rPr>
          <w:b/>
          <w:sz w:val="24"/>
        </w:rPr>
        <w:tab/>
        <w:t xml:space="preserve"> </w:t>
      </w:r>
    </w:p>
    <w:p w:rsidR="00FB72FC" w:rsidRPr="00FB72FC" w:rsidRDefault="00FB72FC">
      <w:pPr>
        <w:rPr>
          <w:b/>
          <w:sz w:val="24"/>
        </w:rPr>
      </w:pPr>
    </w:p>
    <w:tbl>
      <w:tblPr>
        <w:tblW w:w="0" w:type="auto"/>
        <w:tblLayout w:type="fixed"/>
        <w:tblLook w:val="0000"/>
      </w:tblPr>
      <w:tblGrid>
        <w:gridCol w:w="3030"/>
        <w:gridCol w:w="2275"/>
        <w:gridCol w:w="2275"/>
        <w:gridCol w:w="2275"/>
      </w:tblGrid>
      <w:tr w:rsidR="00C75FBB" w:rsidRPr="00FB72FC">
        <w:trPr>
          <w:cantSplit/>
        </w:trPr>
        <w:tc>
          <w:tcPr>
            <w:tcW w:w="3030" w:type="dxa"/>
          </w:tcPr>
          <w:p w:rsidR="00C75FBB" w:rsidRPr="00FB72FC" w:rsidRDefault="0099004A">
            <w:pPr>
              <w:jc w:val="center"/>
              <w:rPr>
                <w:sz w:val="22"/>
              </w:rPr>
            </w:pPr>
            <w:r w:rsidRPr="00FB72FC">
              <w:rPr>
                <w:b/>
                <w:sz w:val="24"/>
              </w:rPr>
              <w:tab/>
            </w:r>
            <w:r w:rsidRPr="00FB72FC">
              <w:rPr>
                <w:b/>
                <w:sz w:val="22"/>
              </w:rPr>
              <w:t>Analysis</w:t>
            </w:r>
          </w:p>
        </w:tc>
        <w:tc>
          <w:tcPr>
            <w:tcW w:w="6825" w:type="dxa"/>
            <w:gridSpan w:val="3"/>
          </w:tcPr>
          <w:p w:rsidR="00C75FBB" w:rsidRPr="00FB72FC" w:rsidRDefault="0099004A">
            <w:pPr>
              <w:jc w:val="center"/>
              <w:rPr>
                <w:sz w:val="22"/>
              </w:rPr>
            </w:pPr>
            <w:r w:rsidRPr="00FB72FC">
              <w:rPr>
                <w:b/>
                <w:sz w:val="22"/>
              </w:rPr>
              <w:t>Description</w:t>
            </w:r>
          </w:p>
        </w:tc>
      </w:tr>
      <w:tr w:rsidR="00C75FBB" w:rsidRPr="00FB72FC"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b/>
                <w:sz w:val="28"/>
                <w:szCs w:val="28"/>
              </w:rPr>
            </w:pPr>
          </w:p>
          <w:p w:rsidR="00C75FBB" w:rsidRPr="00FB72FC" w:rsidRDefault="0099004A">
            <w:pPr>
              <w:jc w:val="center"/>
              <w:rPr>
                <w:b/>
                <w:sz w:val="28"/>
                <w:szCs w:val="28"/>
              </w:rPr>
            </w:pPr>
            <w:r w:rsidRPr="00FB72FC">
              <w:rPr>
                <w:b/>
                <w:sz w:val="28"/>
                <w:szCs w:val="28"/>
              </w:rPr>
              <w:t>UNDESIRED EVENT(S)</w:t>
            </w:r>
          </w:p>
          <w:p w:rsidR="00C75FBB" w:rsidRPr="00FB72FC" w:rsidRDefault="0099004A">
            <w:pPr>
              <w:jc w:val="center"/>
              <w:rPr>
                <w:b/>
                <w:sz w:val="28"/>
                <w:szCs w:val="28"/>
              </w:rPr>
            </w:pPr>
            <w:r w:rsidRPr="00FB72FC">
              <w:rPr>
                <w:b/>
                <w:sz w:val="28"/>
                <w:szCs w:val="28"/>
              </w:rPr>
              <w:t>Accident, injury, other forms of damage</w:t>
            </w:r>
          </w:p>
          <w:p w:rsidR="00C75FBB" w:rsidRPr="00FB72FC" w:rsidRDefault="00C75FBB">
            <w:pPr>
              <w:rPr>
                <w:sz w:val="28"/>
                <w:szCs w:val="2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 xml:space="preserve">Road Accident 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Injury to people by falling, bird attack, potentially hazardous equipment i.e. turnstiles/boardwalks.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Drowning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Distress to the birds and reptiles in the Park.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Injury to people by fire, earthquake or other natural disaster</w:t>
            </w:r>
          </w:p>
          <w:p w:rsidR="00C75FBB" w:rsidRPr="00FB72FC" w:rsidRDefault="00C75FBB">
            <w:pPr>
              <w:rPr>
                <w:sz w:val="22"/>
                <w:szCs w:val="22"/>
              </w:rPr>
            </w:pPr>
          </w:p>
        </w:tc>
      </w:tr>
      <w:tr w:rsidR="00C75FBB" w:rsidRPr="00FB72FC"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rPr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jc w:val="center"/>
              <w:rPr>
                <w:sz w:val="22"/>
                <w:szCs w:val="22"/>
              </w:rPr>
            </w:pPr>
            <w:r w:rsidRPr="00FB72FC">
              <w:rPr>
                <w:b/>
                <w:sz w:val="22"/>
                <w:szCs w:val="22"/>
              </w:rPr>
              <w:t>People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jc w:val="center"/>
              <w:rPr>
                <w:sz w:val="22"/>
                <w:szCs w:val="22"/>
              </w:rPr>
            </w:pPr>
            <w:r w:rsidRPr="00FB72FC">
              <w:rPr>
                <w:b/>
                <w:sz w:val="22"/>
                <w:szCs w:val="22"/>
              </w:rPr>
              <w:t>Equipment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75FBB" w:rsidRPr="00FB72FC" w:rsidRDefault="0099004A">
            <w:pPr>
              <w:jc w:val="center"/>
              <w:rPr>
                <w:sz w:val="22"/>
                <w:szCs w:val="22"/>
              </w:rPr>
            </w:pPr>
            <w:r w:rsidRPr="00FB72FC">
              <w:rPr>
                <w:b/>
                <w:sz w:val="22"/>
                <w:szCs w:val="22"/>
              </w:rPr>
              <w:t>Environment</w:t>
            </w:r>
          </w:p>
        </w:tc>
      </w:tr>
      <w:tr w:rsidR="00C75FBB" w:rsidRPr="00FB72FC">
        <w:trPr>
          <w:cantSplit/>
        </w:trPr>
        <w:tc>
          <w:tcPr>
            <w:tcW w:w="30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sz w:val="28"/>
                <w:szCs w:val="28"/>
              </w:rPr>
            </w:pPr>
          </w:p>
          <w:p w:rsidR="00C75FBB" w:rsidRPr="00FB72FC" w:rsidRDefault="00C75FBB">
            <w:pPr>
              <w:jc w:val="center"/>
              <w:rPr>
                <w:sz w:val="28"/>
                <w:szCs w:val="28"/>
              </w:rPr>
            </w:pPr>
          </w:p>
          <w:p w:rsidR="00C75FBB" w:rsidRPr="00FB72FC" w:rsidRDefault="00C75FBB">
            <w:pPr>
              <w:jc w:val="center"/>
              <w:rPr>
                <w:sz w:val="28"/>
                <w:szCs w:val="28"/>
              </w:rPr>
            </w:pPr>
          </w:p>
          <w:p w:rsidR="00C75FBB" w:rsidRPr="00FB72FC" w:rsidRDefault="0099004A">
            <w:pPr>
              <w:jc w:val="center"/>
              <w:rPr>
                <w:b/>
                <w:sz w:val="28"/>
                <w:szCs w:val="28"/>
              </w:rPr>
            </w:pPr>
            <w:r w:rsidRPr="00FB72FC">
              <w:rPr>
                <w:b/>
                <w:sz w:val="28"/>
                <w:szCs w:val="28"/>
              </w:rPr>
              <w:t>CAUSAL</w:t>
            </w:r>
          </w:p>
          <w:p w:rsidR="00C75FBB" w:rsidRPr="00FB72FC" w:rsidRDefault="0099004A">
            <w:pPr>
              <w:jc w:val="center"/>
              <w:rPr>
                <w:b/>
                <w:sz w:val="28"/>
                <w:szCs w:val="28"/>
              </w:rPr>
            </w:pPr>
            <w:r w:rsidRPr="00FB72FC">
              <w:rPr>
                <w:b/>
                <w:sz w:val="28"/>
                <w:szCs w:val="28"/>
              </w:rPr>
              <w:t>FACTORS</w:t>
            </w:r>
          </w:p>
          <w:p w:rsidR="00C75FBB" w:rsidRPr="00FB72FC" w:rsidRDefault="00C75FBB">
            <w:pPr>
              <w:jc w:val="center"/>
              <w:rPr>
                <w:b/>
                <w:sz w:val="28"/>
                <w:szCs w:val="28"/>
              </w:rPr>
            </w:pPr>
          </w:p>
          <w:p w:rsidR="00C75FBB" w:rsidRPr="00FB72FC" w:rsidRDefault="00C75FBB">
            <w:pPr>
              <w:jc w:val="center"/>
              <w:rPr>
                <w:b/>
                <w:sz w:val="28"/>
                <w:szCs w:val="28"/>
              </w:rPr>
            </w:pPr>
          </w:p>
          <w:p w:rsidR="00C75FBB" w:rsidRPr="00FB72FC" w:rsidRDefault="00C75FBB">
            <w:pPr>
              <w:jc w:val="center"/>
              <w:rPr>
                <w:b/>
                <w:sz w:val="28"/>
                <w:szCs w:val="28"/>
              </w:rPr>
            </w:pPr>
          </w:p>
          <w:p w:rsidR="00C75FBB" w:rsidRPr="00FB72FC" w:rsidRDefault="00C75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pStyle w:val="BodyText"/>
              <w:rPr>
                <w:szCs w:val="22"/>
              </w:rPr>
            </w:pPr>
            <w:r w:rsidRPr="00FB72FC">
              <w:rPr>
                <w:szCs w:val="22"/>
              </w:rPr>
              <w:t>Insufficient supervision of students/poor communication with students.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Ineffective briefing of visitors regarding risks/hazards and animal care code.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Students not interested or involved with the exhibits in the park.</w:t>
            </w:r>
          </w:p>
          <w:p w:rsidR="00C75FBB" w:rsidRPr="00FB72FC" w:rsidRDefault="00C75FBB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Turnstiles and double door mechanisms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Unfamiliar environment.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Slippery boardwalks if wet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Uneven ground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‘Wild’ birds and reptiles behave unpredictably.</w:t>
            </w:r>
          </w:p>
        </w:tc>
      </w:tr>
      <w:tr w:rsidR="00C75FBB" w:rsidRPr="00FB72FC"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jc w:val="center"/>
              <w:rPr>
                <w:sz w:val="22"/>
                <w:szCs w:val="22"/>
              </w:rPr>
            </w:pPr>
            <w:r w:rsidRPr="00FB72FC">
              <w:rPr>
                <w:b/>
                <w:sz w:val="22"/>
                <w:szCs w:val="22"/>
              </w:rPr>
              <w:t>Normal Operations</w:t>
            </w:r>
          </w:p>
        </w:tc>
      </w:tr>
      <w:tr w:rsidR="00C75FBB" w:rsidRPr="00FB72FC">
        <w:trPr>
          <w:cantSplit/>
        </w:trPr>
        <w:tc>
          <w:tcPr>
            <w:tcW w:w="3030" w:type="dxa"/>
            <w:tcBorders>
              <w:left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b/>
                <w:sz w:val="28"/>
                <w:szCs w:val="28"/>
              </w:rPr>
            </w:pPr>
          </w:p>
          <w:p w:rsidR="00C75FBB" w:rsidRPr="00FB72FC" w:rsidRDefault="00C75FBB">
            <w:pPr>
              <w:jc w:val="center"/>
              <w:rPr>
                <w:b/>
                <w:sz w:val="28"/>
                <w:szCs w:val="28"/>
              </w:rPr>
            </w:pPr>
          </w:p>
          <w:p w:rsidR="00C75FBB" w:rsidRPr="00FB72FC" w:rsidRDefault="00C75FBB">
            <w:pPr>
              <w:jc w:val="center"/>
              <w:rPr>
                <w:b/>
                <w:sz w:val="28"/>
                <w:szCs w:val="28"/>
              </w:rPr>
            </w:pPr>
          </w:p>
          <w:p w:rsidR="00C75FBB" w:rsidRPr="00FB72FC" w:rsidRDefault="0099004A">
            <w:pPr>
              <w:jc w:val="center"/>
              <w:rPr>
                <w:b/>
                <w:sz w:val="28"/>
                <w:szCs w:val="28"/>
              </w:rPr>
            </w:pPr>
            <w:r w:rsidRPr="00FB72FC">
              <w:rPr>
                <w:b/>
                <w:sz w:val="28"/>
                <w:szCs w:val="28"/>
              </w:rPr>
              <w:t>RISK</w:t>
            </w:r>
          </w:p>
          <w:p w:rsidR="00C75FBB" w:rsidRPr="00FB72FC" w:rsidRDefault="0099004A">
            <w:pPr>
              <w:jc w:val="center"/>
              <w:rPr>
                <w:b/>
                <w:sz w:val="28"/>
                <w:szCs w:val="28"/>
              </w:rPr>
            </w:pPr>
            <w:r w:rsidRPr="00FB72FC">
              <w:rPr>
                <w:b/>
                <w:sz w:val="28"/>
                <w:szCs w:val="28"/>
              </w:rPr>
              <w:t>MANAGEMENT STRATEGIES</w:t>
            </w:r>
          </w:p>
          <w:p w:rsidR="00C75FBB" w:rsidRPr="00FB72FC" w:rsidRDefault="00C75FBB">
            <w:pPr>
              <w:rPr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Students are greeted by staff outside of the Park and the animal care code is explained and identified hazards and acceptable behaviour outlined.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 xml:space="preserve">Students are accompanied and supervised by </w:t>
            </w:r>
            <w:proofErr w:type="gramStart"/>
            <w:r w:rsidRPr="00FB72FC">
              <w:rPr>
                <w:sz w:val="22"/>
                <w:szCs w:val="22"/>
              </w:rPr>
              <w:t>adults</w:t>
            </w:r>
            <w:proofErr w:type="gramEnd"/>
            <w:r w:rsidRPr="00FB72FC">
              <w:rPr>
                <w:sz w:val="22"/>
                <w:szCs w:val="22"/>
              </w:rPr>
              <w:t xml:space="preserve"> 1:4 ratio.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Regular maintenance of all boardwalks, handrails and turnstiles take place.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First aid is available at the front counter.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Visitors are expected to wear appropriate outdoor clothing and footwear.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Animals are removed from the visitors by physical barriers and visitors are asked to minimise their noise in enclosures – staying away from barriers to reduce stress on the animals.</w:t>
            </w:r>
          </w:p>
        </w:tc>
      </w:tr>
      <w:tr w:rsidR="00C75FBB" w:rsidRPr="00FB72FC">
        <w:trPr>
          <w:cantSplit/>
        </w:trPr>
        <w:tc>
          <w:tcPr>
            <w:tcW w:w="3030" w:type="dxa"/>
            <w:tcBorders>
              <w:left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b/>
                <w:sz w:val="2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jc w:val="center"/>
              <w:rPr>
                <w:b/>
                <w:sz w:val="22"/>
                <w:szCs w:val="22"/>
              </w:rPr>
            </w:pPr>
            <w:r w:rsidRPr="00FB72FC">
              <w:rPr>
                <w:b/>
                <w:sz w:val="22"/>
                <w:szCs w:val="22"/>
              </w:rPr>
              <w:t>Emergency</w:t>
            </w:r>
          </w:p>
        </w:tc>
      </w:tr>
      <w:tr w:rsidR="00C75FBB" w:rsidRPr="00FB72FC">
        <w:trPr>
          <w:cantSplit/>
        </w:trPr>
        <w:tc>
          <w:tcPr>
            <w:tcW w:w="30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C75FBB"/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rPr>
                <w:sz w:val="22"/>
                <w:szCs w:val="22"/>
              </w:rPr>
            </w:pP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 xml:space="preserve">Evacuation routes from the building are clearly labelled beside exits – visitors to assemble with staff by the road side opposite the Kiwi House </w:t>
            </w:r>
            <w:proofErr w:type="spellStart"/>
            <w:r w:rsidRPr="00FB72FC">
              <w:rPr>
                <w:sz w:val="22"/>
                <w:szCs w:val="22"/>
              </w:rPr>
              <w:t>carpark</w:t>
            </w:r>
            <w:proofErr w:type="spellEnd"/>
            <w:r w:rsidRPr="00FB72FC">
              <w:rPr>
                <w:sz w:val="22"/>
                <w:szCs w:val="22"/>
              </w:rPr>
              <w:t xml:space="preserve">. The park will be cleared by staff members through external exits. 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In case of injury, staff at the front counter and Education staff, have appropriate First Aid training and access to appropriate resources and emergency services.</w:t>
            </w:r>
          </w:p>
          <w:p w:rsidR="00C75FBB" w:rsidRPr="00FB72FC" w:rsidRDefault="00C75FBB" w:rsidP="0099004A">
            <w:pPr>
              <w:rPr>
                <w:sz w:val="22"/>
                <w:szCs w:val="22"/>
              </w:rPr>
            </w:pPr>
          </w:p>
        </w:tc>
      </w:tr>
    </w:tbl>
    <w:p w:rsidR="00C75FBB" w:rsidRDefault="00C75FBB"/>
    <w:p w:rsidR="00C75FBB" w:rsidRDefault="00C75FBB"/>
    <w:tbl>
      <w:tblPr>
        <w:tblW w:w="0" w:type="auto"/>
        <w:tblLayout w:type="fixed"/>
        <w:tblLook w:val="0000"/>
      </w:tblPr>
      <w:tblGrid>
        <w:gridCol w:w="2943"/>
        <w:gridCol w:w="2304"/>
        <w:gridCol w:w="2304"/>
        <w:gridCol w:w="2304"/>
      </w:tblGrid>
      <w:tr w:rsidR="00C75FBB">
        <w:trPr>
          <w:cantSplit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b/>
                <w:sz w:val="28"/>
              </w:rPr>
            </w:pPr>
          </w:p>
          <w:p w:rsidR="00C75FBB" w:rsidRPr="00FB72FC" w:rsidRDefault="0099004A">
            <w:pPr>
              <w:jc w:val="center"/>
              <w:rPr>
                <w:b/>
                <w:sz w:val="28"/>
              </w:rPr>
            </w:pPr>
            <w:r w:rsidRPr="00FB72FC">
              <w:rPr>
                <w:b/>
                <w:sz w:val="28"/>
              </w:rPr>
              <w:t>RELEVANT INDUSTRY STANDARDS APPLICABLE</w:t>
            </w:r>
          </w:p>
          <w:p w:rsidR="00C75FBB" w:rsidRPr="00FB72FC" w:rsidRDefault="00C75FBB">
            <w:pPr>
              <w:rPr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5FBB" w:rsidRPr="00FB72FC" w:rsidRDefault="00C75FBB">
            <w:pPr>
              <w:rPr>
                <w:sz w:val="22"/>
                <w:szCs w:val="22"/>
              </w:rPr>
            </w:pP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All structures and pathways have been certified by District Council Engineers and the NZ Fire Service.</w:t>
            </w:r>
          </w:p>
          <w:p w:rsidR="00C75FBB" w:rsidRPr="00FB72FC" w:rsidRDefault="00C75FBB">
            <w:pPr>
              <w:rPr>
                <w:sz w:val="22"/>
                <w:szCs w:val="22"/>
              </w:rPr>
            </w:pP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Bird and animal enclosures are constructed in accordance with Department of Conservation captive management plans and current standards of best practice within the industry.</w:t>
            </w:r>
          </w:p>
        </w:tc>
      </w:tr>
      <w:tr w:rsidR="00C75FBB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b/>
                <w:sz w:val="28"/>
              </w:rPr>
            </w:pPr>
          </w:p>
          <w:p w:rsidR="00C75FBB" w:rsidRPr="00FB72FC" w:rsidRDefault="0099004A">
            <w:pPr>
              <w:jc w:val="center"/>
              <w:rPr>
                <w:b/>
                <w:sz w:val="28"/>
              </w:rPr>
            </w:pPr>
            <w:r w:rsidRPr="00FB72FC">
              <w:rPr>
                <w:b/>
                <w:sz w:val="28"/>
              </w:rPr>
              <w:t>POLICIES AND GUIDELINES RECOMMENDED</w:t>
            </w:r>
          </w:p>
          <w:p w:rsidR="00C75FBB" w:rsidRPr="00FB72FC" w:rsidRDefault="00C75FBB" w:rsidP="0099004A">
            <w:pPr>
              <w:rPr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5FBB" w:rsidRPr="00FB72FC" w:rsidRDefault="00C75FBB">
            <w:pPr>
              <w:rPr>
                <w:sz w:val="22"/>
                <w:szCs w:val="22"/>
              </w:rPr>
            </w:pPr>
          </w:p>
          <w:p w:rsidR="00C75FBB" w:rsidRPr="00FB72FC" w:rsidRDefault="00C75FBB">
            <w:pPr>
              <w:rPr>
                <w:sz w:val="22"/>
                <w:szCs w:val="22"/>
              </w:rPr>
            </w:pP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Kiwi Recovery Plan and Captive Management Plan and related guidelines (1996 Director General of Conservation)</w:t>
            </w:r>
          </w:p>
        </w:tc>
      </w:tr>
      <w:tr w:rsidR="00C75FBB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b/>
                <w:sz w:val="28"/>
              </w:rPr>
            </w:pPr>
          </w:p>
          <w:p w:rsidR="00C75FBB" w:rsidRPr="00FB72FC" w:rsidRDefault="0099004A">
            <w:pPr>
              <w:jc w:val="center"/>
              <w:rPr>
                <w:b/>
                <w:sz w:val="28"/>
              </w:rPr>
            </w:pPr>
            <w:r w:rsidRPr="00FB72FC">
              <w:rPr>
                <w:b/>
                <w:sz w:val="28"/>
              </w:rPr>
              <w:t>SKILLS REQUIRED BY STAFF</w:t>
            </w:r>
          </w:p>
          <w:p w:rsidR="00C75FBB" w:rsidRPr="00FB72FC" w:rsidRDefault="00C75FBB" w:rsidP="0099004A">
            <w:pPr>
              <w:jc w:val="center"/>
              <w:rPr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5FBB" w:rsidRPr="00FB72FC" w:rsidRDefault="00C75FBB">
            <w:pPr>
              <w:rPr>
                <w:sz w:val="22"/>
                <w:szCs w:val="22"/>
              </w:rPr>
            </w:pP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First Aid skills.</w:t>
            </w:r>
          </w:p>
          <w:p w:rsidR="00C75FBB" w:rsidRPr="00FB72FC" w:rsidRDefault="0099004A">
            <w:pPr>
              <w:rPr>
                <w:sz w:val="22"/>
                <w:szCs w:val="22"/>
              </w:rPr>
            </w:pPr>
            <w:r w:rsidRPr="00FB72FC">
              <w:rPr>
                <w:sz w:val="22"/>
                <w:szCs w:val="22"/>
              </w:rPr>
              <w:t>Education programmes overseen and presented by a registered teacher.</w:t>
            </w:r>
          </w:p>
          <w:p w:rsidR="00C75FBB" w:rsidRPr="00FB72FC" w:rsidRDefault="00C75FBB">
            <w:pPr>
              <w:rPr>
                <w:sz w:val="22"/>
                <w:szCs w:val="22"/>
              </w:rPr>
            </w:pPr>
          </w:p>
          <w:p w:rsidR="00C75FBB" w:rsidRPr="00FB72FC" w:rsidRDefault="00C75FBB">
            <w:pPr>
              <w:rPr>
                <w:sz w:val="22"/>
                <w:szCs w:val="22"/>
              </w:rPr>
            </w:pPr>
          </w:p>
        </w:tc>
      </w:tr>
      <w:tr w:rsidR="00C75FBB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5FBB" w:rsidRPr="00FB72FC" w:rsidRDefault="0099004A">
            <w:pPr>
              <w:jc w:val="center"/>
              <w:rPr>
                <w:sz w:val="22"/>
              </w:rPr>
            </w:pPr>
            <w:r w:rsidRPr="00FB72FC">
              <w:rPr>
                <w:b/>
                <w:sz w:val="22"/>
              </w:rPr>
              <w:t>Choose One</w:t>
            </w:r>
          </w:p>
        </w:tc>
      </w:tr>
      <w:tr w:rsidR="00C75FBB">
        <w:trPr>
          <w:cantSplit/>
        </w:trPr>
        <w:tc>
          <w:tcPr>
            <w:tcW w:w="2943" w:type="dxa"/>
            <w:tcBorders>
              <w:left w:val="single" w:sz="6" w:space="0" w:color="auto"/>
              <w:right w:val="single" w:sz="6" w:space="0" w:color="auto"/>
            </w:tcBorders>
          </w:tcPr>
          <w:p w:rsidR="00C75FBB" w:rsidRPr="00FB72FC" w:rsidRDefault="00C75FBB">
            <w:pPr>
              <w:jc w:val="center"/>
              <w:rPr>
                <w:b/>
                <w:sz w:val="28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jc w:val="center"/>
            </w:pPr>
            <w:r w:rsidRPr="00FB72FC">
              <w:rPr>
                <w:b/>
              </w:rPr>
              <w:t>Accept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5FBB" w:rsidRPr="00FB72FC" w:rsidRDefault="00C75FBB"/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75FBB" w:rsidRPr="00FB72FC" w:rsidRDefault="0099004A">
            <w:pPr>
              <w:jc w:val="center"/>
            </w:pPr>
            <w:r w:rsidRPr="00FB72FC">
              <w:rPr>
                <w:b/>
              </w:rPr>
              <w:t>Reject</w:t>
            </w:r>
          </w:p>
        </w:tc>
      </w:tr>
      <w:tr w:rsidR="00C75FBB">
        <w:trPr>
          <w:cantSplit/>
        </w:trPr>
        <w:tc>
          <w:tcPr>
            <w:tcW w:w="29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FBB" w:rsidRPr="00FB72FC" w:rsidRDefault="0099004A">
            <w:pPr>
              <w:jc w:val="center"/>
              <w:rPr>
                <w:b/>
                <w:sz w:val="28"/>
              </w:rPr>
            </w:pPr>
            <w:r w:rsidRPr="00FB72FC">
              <w:rPr>
                <w:b/>
                <w:sz w:val="28"/>
              </w:rPr>
              <w:t>FINAL DECISION ON IMPLEMENTING ACTIVITY</w:t>
            </w:r>
          </w:p>
          <w:p w:rsidR="00C75FBB" w:rsidRPr="00FB72FC" w:rsidRDefault="00C75FBB">
            <w:pPr>
              <w:jc w:val="center"/>
              <w:rPr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75FBB" w:rsidRPr="00FB72FC" w:rsidRDefault="0099004A">
            <w:r w:rsidRPr="00FB72FC">
              <w:rPr>
                <w:b/>
                <w:sz w:val="22"/>
              </w:rPr>
              <w:t>Comments:</w:t>
            </w:r>
          </w:p>
          <w:p w:rsidR="00C75FBB" w:rsidRPr="00FB72FC" w:rsidRDefault="00C75FBB"/>
          <w:p w:rsidR="00C75FBB" w:rsidRPr="00FB72FC" w:rsidRDefault="00C75FBB"/>
        </w:tc>
      </w:tr>
    </w:tbl>
    <w:p w:rsidR="00C75FBB" w:rsidRDefault="00C75FBB">
      <w:pPr>
        <w:rPr>
          <w:rFonts w:ascii="Lucida Casual" w:hAnsi="Lucida Casual"/>
        </w:rPr>
      </w:pPr>
    </w:p>
    <w:sectPr w:rsidR="00C75FBB" w:rsidSect="00FB72FC">
      <w:headerReference w:type="default" r:id="rId6"/>
      <w:pgSz w:w="11907" w:h="16840"/>
      <w:pgMar w:top="624" w:right="1134" w:bottom="998" w:left="1134" w:header="144" w:footer="1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2FC" w:rsidRDefault="00FB72FC" w:rsidP="00FB72FC">
      <w:r>
        <w:separator/>
      </w:r>
    </w:p>
  </w:endnote>
  <w:endnote w:type="continuationSeparator" w:id="0">
    <w:p w:rsidR="00FB72FC" w:rsidRDefault="00FB72FC" w:rsidP="00FB7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2FC" w:rsidRDefault="00FB72FC" w:rsidP="00FB72FC">
      <w:r>
        <w:separator/>
      </w:r>
    </w:p>
  </w:footnote>
  <w:footnote w:type="continuationSeparator" w:id="0">
    <w:p w:rsidR="00FB72FC" w:rsidRDefault="00FB72FC" w:rsidP="00FB7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2FC" w:rsidRDefault="00FB72FC">
    <w:pPr>
      <w:pStyle w:val="Header"/>
    </w:pPr>
    <w:r>
      <w:ptab w:relativeTo="margin" w:alignment="right" w:leader="none"/>
    </w: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04A"/>
    <w:rsid w:val="0099004A"/>
    <w:rsid w:val="00C75FBB"/>
    <w:rsid w:val="00FB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FBB"/>
    <w:pPr>
      <w:overflowPunct w:val="0"/>
      <w:autoSpaceDE w:val="0"/>
      <w:autoSpaceDN w:val="0"/>
      <w:adjustRightInd w:val="0"/>
      <w:textAlignment w:val="baseline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C75FBB"/>
    <w:rPr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B72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72FC"/>
    <w:rPr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FB72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72FC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 </vt:lpstr>
      </vt:variant>
      <vt:variant>
        <vt:i4>0</vt:i4>
      </vt:variant>
    </vt:vector>
  </HeadingPairs>
  <Company>waitomo caves museum society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dc:description/>
  <cp:lastModifiedBy> </cp:lastModifiedBy>
  <cp:revision>2</cp:revision>
  <cp:lastPrinted>1996-12-17T21:51:00Z</cp:lastPrinted>
  <dcterms:created xsi:type="dcterms:W3CDTF">2010-07-28T01:49:00Z</dcterms:created>
  <dcterms:modified xsi:type="dcterms:W3CDTF">2010-07-28T01:49:00Z</dcterms:modified>
</cp:coreProperties>
</file>